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57F9" w14:textId="77777777" w:rsidR="009B3514" w:rsidRPr="009B3514" w:rsidRDefault="009B3514" w:rsidP="009B3514">
      <w:pPr>
        <w:shd w:val="clear" w:color="auto" w:fill="FFFFFF"/>
        <w:spacing w:after="450" w:line="240" w:lineRule="auto"/>
        <w:textAlignment w:val="center"/>
        <w:outlineLvl w:val="0"/>
        <w:rPr>
          <w:rFonts w:ascii="latobold" w:eastAsia="Times New Roman" w:hAnsi="latobold" w:cs="Times New Roman"/>
          <w:color w:val="30373E"/>
          <w:kern w:val="36"/>
          <w:sz w:val="45"/>
          <w:szCs w:val="45"/>
        </w:rPr>
      </w:pPr>
      <w:r w:rsidRPr="009B3514">
        <w:rPr>
          <w:rFonts w:ascii="latobold" w:eastAsia="Times New Roman" w:hAnsi="latobold" w:cs="Times New Roman"/>
          <w:color w:val="30373E"/>
          <w:kern w:val="36"/>
          <w:sz w:val="45"/>
          <w:szCs w:val="45"/>
        </w:rPr>
        <w:t>Acceptable Materials for Recycling Collection</w:t>
      </w:r>
    </w:p>
    <w:p w14:paraId="5D2A6537" w14:textId="0FAAC60D" w:rsidR="009B3514" w:rsidRPr="009B3514" w:rsidRDefault="009B3514" w:rsidP="009B3514">
      <w:pPr>
        <w:spacing w:after="0" w:line="240" w:lineRule="auto"/>
        <w:rPr>
          <w:rFonts w:ascii="Times New Roman" w:eastAsia="Times New Roman" w:hAnsi="Times New Roman" w:cs="Times New Roman"/>
          <w:sz w:val="24"/>
          <w:szCs w:val="24"/>
        </w:rPr>
      </w:pPr>
    </w:p>
    <w:p w14:paraId="3E79C9B8" w14:textId="77777777" w:rsidR="009B3514" w:rsidRPr="009B3514" w:rsidRDefault="009B3514" w:rsidP="009B3514">
      <w:pPr>
        <w:spacing w:after="0" w:line="240" w:lineRule="auto"/>
        <w:outlineLvl w:val="2"/>
        <w:rPr>
          <w:rFonts w:ascii="latobold" w:eastAsia="Times New Roman" w:hAnsi="latobold" w:cs="Times New Roman"/>
          <w:color w:val="30373E"/>
          <w:sz w:val="30"/>
          <w:szCs w:val="30"/>
        </w:rPr>
      </w:pPr>
      <w:r w:rsidRPr="009B3514">
        <w:rPr>
          <w:rFonts w:ascii="latobold" w:eastAsia="Times New Roman" w:hAnsi="latobold" w:cs="Times New Roman"/>
          <w:color w:val="30373E"/>
          <w:sz w:val="30"/>
          <w:szCs w:val="30"/>
        </w:rPr>
        <w:t>What is recycling?</w:t>
      </w:r>
    </w:p>
    <w:p w14:paraId="613C7068" w14:textId="59C26FA8"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b/>
          <w:bCs/>
          <w:i/>
          <w:iCs/>
          <w:color w:val="30373E"/>
          <w:sz w:val="21"/>
          <w:szCs w:val="21"/>
        </w:rPr>
        <w:t xml:space="preserve">Please </w:t>
      </w:r>
      <w:proofErr w:type="gramStart"/>
      <w:r w:rsidRPr="009B3514">
        <w:rPr>
          <w:rFonts w:ascii="Times New Roman" w:eastAsia="Times New Roman" w:hAnsi="Times New Roman" w:cs="Times New Roman"/>
          <w:b/>
          <w:bCs/>
          <w:i/>
          <w:iCs/>
          <w:color w:val="30373E"/>
          <w:sz w:val="21"/>
          <w:szCs w:val="21"/>
        </w:rPr>
        <w:t>note:</w:t>
      </w:r>
      <w:proofErr w:type="gramEnd"/>
      <w:r w:rsidRPr="009B3514">
        <w:rPr>
          <w:rFonts w:ascii="Times New Roman" w:eastAsia="Times New Roman" w:hAnsi="Times New Roman" w:cs="Times New Roman"/>
          <w:b/>
          <w:bCs/>
          <w:i/>
          <w:iCs/>
          <w:color w:val="30373E"/>
          <w:sz w:val="21"/>
          <w:szCs w:val="21"/>
        </w:rPr>
        <w:t xml:space="preserve"> accepted materials vary by location. The list below provides a general guide on what can be recycled. For more information, </w:t>
      </w:r>
      <w:hyperlink r:id="rId7" w:history="1">
        <w:r w:rsidRPr="009B3514">
          <w:rPr>
            <w:rFonts w:ascii="Times New Roman" w:eastAsia="Times New Roman" w:hAnsi="Times New Roman" w:cs="Times New Roman"/>
            <w:b/>
            <w:bCs/>
            <w:i/>
            <w:iCs/>
            <w:color w:val="66921D"/>
            <w:sz w:val="21"/>
            <w:szCs w:val="21"/>
          </w:rPr>
          <w:t>contact your local</w:t>
        </w:r>
        <w:r>
          <w:rPr>
            <w:rFonts w:ascii="Times New Roman" w:eastAsia="Times New Roman" w:hAnsi="Times New Roman" w:cs="Times New Roman"/>
            <w:b/>
            <w:bCs/>
            <w:i/>
            <w:iCs/>
            <w:color w:val="66921D"/>
            <w:sz w:val="21"/>
            <w:szCs w:val="21"/>
          </w:rPr>
          <w:t xml:space="preserve"> WCA</w:t>
        </w:r>
        <w:r w:rsidRPr="009B3514">
          <w:rPr>
            <w:rFonts w:ascii="Times New Roman" w:eastAsia="Times New Roman" w:hAnsi="Times New Roman" w:cs="Times New Roman"/>
            <w:b/>
            <w:bCs/>
            <w:i/>
            <w:iCs/>
            <w:color w:val="66921D"/>
            <w:sz w:val="21"/>
            <w:szCs w:val="21"/>
          </w:rPr>
          <w:t xml:space="preserve"> branch</w:t>
        </w:r>
      </w:hyperlink>
      <w:r w:rsidRPr="009B3514">
        <w:rPr>
          <w:rFonts w:ascii="Times New Roman" w:eastAsia="Times New Roman" w:hAnsi="Times New Roman" w:cs="Times New Roman"/>
          <w:b/>
          <w:bCs/>
          <w:i/>
          <w:iCs/>
          <w:color w:val="30373E"/>
          <w:sz w:val="21"/>
          <w:szCs w:val="21"/>
        </w:rPr>
        <w:t>.</w:t>
      </w:r>
    </w:p>
    <w:p w14:paraId="66B13A71"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Recycling is the process of separating specific reusable materials from garbage streams and diverting them to facilities that will repurpose them for reuse.</w:t>
      </w:r>
    </w:p>
    <w:p w14:paraId="381BFA23"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Recycling offers a sustainable alternative to regular waste streams by decreasing input into municipal landfills. It’s essential to the future of our planet to drastically reduce the environmental impact of our waste materials and ensure that scarce resources are recovered and reused.</w:t>
      </w:r>
    </w:p>
    <w:p w14:paraId="2457D893"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At GFL, our recycling operations involve materials such as wood, paper, cardboard, plastic, glass, aluminum and other metals. We collect, sort and prepare these materials for market and future use as recycled material. In some locations, we have our own state-of-the-art Material Recovery Facilities (MRFs) where we process recyclables into high-quality commodities.</w:t>
      </w:r>
    </w:p>
    <w:p w14:paraId="591C3A4B" w14:textId="77777777" w:rsidR="009B3514" w:rsidRPr="009B3514" w:rsidRDefault="009B3514" w:rsidP="009B3514">
      <w:pPr>
        <w:spacing w:after="0" w:line="240" w:lineRule="auto"/>
        <w:outlineLvl w:val="2"/>
        <w:rPr>
          <w:rFonts w:ascii="latobold" w:eastAsia="Times New Roman" w:hAnsi="latobold" w:cs="Times New Roman"/>
          <w:color w:val="30373E"/>
          <w:sz w:val="30"/>
          <w:szCs w:val="30"/>
        </w:rPr>
      </w:pPr>
      <w:r w:rsidRPr="009B3514">
        <w:rPr>
          <w:rFonts w:ascii="latobold" w:eastAsia="Times New Roman" w:hAnsi="latobold" w:cs="Times New Roman"/>
          <w:color w:val="30373E"/>
          <w:sz w:val="30"/>
          <w:szCs w:val="30"/>
        </w:rPr>
        <w:t>What can I recycle?</w:t>
      </w:r>
    </w:p>
    <w:p w14:paraId="2AF5469C"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 xml:space="preserve">When it comes to recycling, awareness is key. Contamination is the biggest issue impacting successful recycling practices today, when people throw in items they shouldn’t, such as grease-soaked cardboard, plastic bags or paint cans. </w:t>
      </w:r>
      <w:proofErr w:type="gramStart"/>
      <w:r w:rsidRPr="009B3514">
        <w:rPr>
          <w:rFonts w:ascii="Times New Roman" w:eastAsia="Times New Roman" w:hAnsi="Times New Roman" w:cs="Times New Roman"/>
          <w:color w:val="30373E"/>
          <w:sz w:val="21"/>
          <w:szCs w:val="21"/>
        </w:rPr>
        <w:t>This is why</w:t>
      </w:r>
      <w:proofErr w:type="gramEnd"/>
      <w:r w:rsidRPr="009B3514">
        <w:rPr>
          <w:rFonts w:ascii="Times New Roman" w:eastAsia="Times New Roman" w:hAnsi="Times New Roman" w:cs="Times New Roman"/>
          <w:color w:val="30373E"/>
          <w:sz w:val="21"/>
          <w:szCs w:val="21"/>
        </w:rPr>
        <w:t xml:space="preserve"> it’s important to know what you can recycle and what you can’t.</w:t>
      </w:r>
    </w:p>
    <w:p w14:paraId="1EA28FB6"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b/>
          <w:bCs/>
          <w:color w:val="30373E"/>
          <w:sz w:val="21"/>
          <w:szCs w:val="21"/>
        </w:rPr>
        <w:t>It’s also important to note that accepted items vary by location and facility.</w:t>
      </w:r>
      <w:r w:rsidRPr="009B3514">
        <w:rPr>
          <w:rFonts w:ascii="Times New Roman" w:eastAsia="Times New Roman" w:hAnsi="Times New Roman" w:cs="Times New Roman"/>
          <w:color w:val="30373E"/>
          <w:sz w:val="21"/>
          <w:szCs w:val="21"/>
        </w:rPr>
        <w:t xml:space="preserve"> Below is a general guide to what you can recycle, but this is NOT location specific. To ensure you are recycling correctly, please contact your local GFL branch or recycling center to get a list of accepted </w:t>
      </w:r>
      <w:proofErr w:type="gramStart"/>
      <w:r w:rsidRPr="009B3514">
        <w:rPr>
          <w:rFonts w:ascii="Times New Roman" w:eastAsia="Times New Roman" w:hAnsi="Times New Roman" w:cs="Times New Roman"/>
          <w:color w:val="30373E"/>
          <w:sz w:val="21"/>
          <w:szCs w:val="21"/>
        </w:rPr>
        <w:t>items.*</w:t>
      </w:r>
      <w:proofErr w:type="gramEnd"/>
      <w:r w:rsidRPr="009B3514">
        <w:rPr>
          <w:rFonts w:ascii="Times New Roman" w:eastAsia="Times New Roman" w:hAnsi="Times New Roman" w:cs="Times New Roman"/>
          <w:color w:val="30373E"/>
          <w:sz w:val="21"/>
          <w:szCs w:val="21"/>
        </w:rPr>
        <w:t>*</w:t>
      </w:r>
    </w:p>
    <w:p w14:paraId="5D700611" w14:textId="77777777" w:rsidR="009B3514" w:rsidRPr="009B3514" w:rsidRDefault="009B3514" w:rsidP="009B3514">
      <w:pPr>
        <w:spacing w:after="450" w:line="240" w:lineRule="auto"/>
        <w:outlineLvl w:val="3"/>
        <w:rPr>
          <w:rFonts w:ascii="latobold" w:eastAsia="Times New Roman" w:hAnsi="latobold" w:cs="Times New Roman"/>
          <w:color w:val="30373E"/>
          <w:sz w:val="30"/>
          <w:szCs w:val="30"/>
        </w:rPr>
      </w:pPr>
      <w:r w:rsidRPr="009B3514">
        <w:rPr>
          <w:rFonts w:ascii="latobold" w:eastAsia="Times New Roman" w:hAnsi="latobold" w:cs="Times New Roman"/>
          <w:i/>
          <w:iCs/>
          <w:color w:val="30373E"/>
          <w:sz w:val="30"/>
          <w:szCs w:val="30"/>
        </w:rPr>
        <w:t>USUALLY ACCEPTED: Plastic recycling</w:t>
      </w:r>
    </w:p>
    <w:p w14:paraId="2DA5A8EC"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Includes all CLEANED plastic bottles and jars #1 to #7: soft drink bottles, milk jugs, detergent bottles, FLATTENED cartons, etc. Check the bottom of the container. If you see the recycling symbol with a #1, 2, 3, 4, 5, 6, or 7 in the center, it is acceptable.</w:t>
      </w:r>
    </w:p>
    <w:p w14:paraId="474E2B0B" w14:textId="77777777" w:rsidR="009B3514" w:rsidRPr="009B3514" w:rsidRDefault="009B3514" w:rsidP="009B3514">
      <w:pPr>
        <w:spacing w:after="450" w:line="240" w:lineRule="auto"/>
        <w:outlineLvl w:val="3"/>
        <w:rPr>
          <w:rFonts w:ascii="latobold" w:eastAsia="Times New Roman" w:hAnsi="latobold" w:cs="Times New Roman"/>
          <w:color w:val="30373E"/>
          <w:sz w:val="30"/>
          <w:szCs w:val="30"/>
        </w:rPr>
      </w:pPr>
      <w:r w:rsidRPr="009B3514">
        <w:rPr>
          <w:rFonts w:ascii="latobold" w:eastAsia="Times New Roman" w:hAnsi="latobold" w:cs="Times New Roman"/>
          <w:i/>
          <w:iCs/>
          <w:color w:val="30373E"/>
          <w:sz w:val="30"/>
          <w:szCs w:val="30"/>
        </w:rPr>
        <w:t>USUALLY ACCEPTED: Metal recycling</w:t>
      </w:r>
    </w:p>
    <w:p w14:paraId="1CD61F83"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Includes aluminum cans, pie and baking pans, tin cans, steel food containers, EMPTY aerosol cans, and lids. Metal beverage cans, baking tins, foil, and food containers are also included in this material category.</w:t>
      </w:r>
    </w:p>
    <w:p w14:paraId="5D83A840"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All items must be CLEAN OF FOOD.</w:t>
      </w:r>
    </w:p>
    <w:p w14:paraId="1EDA79EA" w14:textId="77777777" w:rsidR="009B3514" w:rsidRPr="009B3514" w:rsidRDefault="009B3514" w:rsidP="009B3514">
      <w:pPr>
        <w:spacing w:after="450" w:line="240" w:lineRule="auto"/>
        <w:outlineLvl w:val="3"/>
        <w:rPr>
          <w:rFonts w:ascii="latobold" w:eastAsia="Times New Roman" w:hAnsi="latobold" w:cs="Times New Roman"/>
          <w:color w:val="30373E"/>
          <w:sz w:val="30"/>
          <w:szCs w:val="30"/>
        </w:rPr>
      </w:pPr>
      <w:r w:rsidRPr="009B3514">
        <w:rPr>
          <w:rFonts w:ascii="latobold" w:eastAsia="Times New Roman" w:hAnsi="latobold" w:cs="Times New Roman"/>
          <w:i/>
          <w:iCs/>
          <w:color w:val="30373E"/>
          <w:sz w:val="30"/>
          <w:szCs w:val="30"/>
        </w:rPr>
        <w:lastRenderedPageBreak/>
        <w:t>USUALLY ACCEPTED: Cardboard recycling</w:t>
      </w:r>
    </w:p>
    <w:p w14:paraId="3E83D79B"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Includes corrugated cardboard, shipping boxes, cereal and dry food boxes, shoe boxes, tissue boxes, moving boxes, detergent boxes, soda/beer cartons, and paper towel/toilet tissue rolls.</w:t>
      </w:r>
    </w:p>
    <w:p w14:paraId="62F327BA"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All boxes MUST BE FLATTENED for proper disposal.</w:t>
      </w:r>
    </w:p>
    <w:p w14:paraId="25480348" w14:textId="77777777" w:rsidR="009B3514" w:rsidRPr="009B3514" w:rsidRDefault="009B3514" w:rsidP="009B3514">
      <w:pPr>
        <w:spacing w:after="450" w:line="240" w:lineRule="auto"/>
        <w:outlineLvl w:val="3"/>
        <w:rPr>
          <w:rFonts w:ascii="latobold" w:eastAsia="Times New Roman" w:hAnsi="latobold" w:cs="Times New Roman"/>
          <w:color w:val="30373E"/>
          <w:sz w:val="30"/>
          <w:szCs w:val="30"/>
        </w:rPr>
      </w:pPr>
      <w:r w:rsidRPr="009B3514">
        <w:rPr>
          <w:rFonts w:ascii="latobold" w:eastAsia="Times New Roman" w:hAnsi="latobold" w:cs="Times New Roman"/>
          <w:i/>
          <w:iCs/>
          <w:color w:val="30373E"/>
          <w:sz w:val="30"/>
          <w:szCs w:val="30"/>
        </w:rPr>
        <w:t>USUALLY ACCEPTED: Paper recycling</w:t>
      </w:r>
    </w:p>
    <w:p w14:paraId="56B2AC88" w14:textId="77777777"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Includes newspapers, inserts, labels, magazines, catalogs, paperback books, manila folders, letterhead, notebook paper (no backings), computer paper, envelopes (with windows), coupon books, index cards, calendars, and brown paper bags.</w:t>
      </w:r>
    </w:p>
    <w:p w14:paraId="1F91D345" w14:textId="134256F3" w:rsidR="009B3514" w:rsidRPr="009B3514" w:rsidRDefault="009B3514" w:rsidP="009B3514">
      <w:pPr>
        <w:spacing w:after="450" w:line="240" w:lineRule="auto"/>
        <w:outlineLvl w:val="3"/>
        <w:rPr>
          <w:rFonts w:ascii="latobold" w:eastAsia="Times New Roman" w:hAnsi="latobold" w:cs="Times New Roman"/>
          <w:color w:val="30373E"/>
          <w:sz w:val="30"/>
          <w:szCs w:val="30"/>
        </w:rPr>
      </w:pPr>
      <w:r w:rsidRPr="009B3514">
        <w:rPr>
          <w:rFonts w:ascii="latobold" w:eastAsia="Times New Roman" w:hAnsi="latobold" w:cs="Times New Roman"/>
          <w:i/>
          <w:iCs/>
          <w:color w:val="30373E"/>
          <w:sz w:val="30"/>
          <w:szCs w:val="30"/>
        </w:rPr>
        <w:t>ACCEPTED: Glass recycling</w:t>
      </w:r>
    </w:p>
    <w:p w14:paraId="4166A372" w14:textId="60665FAF"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Bottles and jars – lids must be REMOVED and separated and the item must be CLEANED of all food and liquid was</w:t>
      </w:r>
      <w:bookmarkStart w:id="0" w:name="_GoBack"/>
      <w:bookmarkEnd w:id="0"/>
      <w:r w:rsidRPr="009B3514">
        <w:rPr>
          <w:rFonts w:ascii="Times New Roman" w:eastAsia="Times New Roman" w:hAnsi="Times New Roman" w:cs="Times New Roman"/>
          <w:color w:val="30373E"/>
          <w:sz w:val="21"/>
          <w:szCs w:val="21"/>
        </w:rPr>
        <w:t>te before being placed inside the container.</w:t>
      </w:r>
    </w:p>
    <w:p w14:paraId="199933AB" w14:textId="77777777" w:rsidR="009B3514" w:rsidRPr="009B3514" w:rsidRDefault="009B3514" w:rsidP="009B3514">
      <w:pPr>
        <w:spacing w:after="0" w:line="240" w:lineRule="auto"/>
        <w:outlineLvl w:val="2"/>
        <w:rPr>
          <w:rFonts w:ascii="latobold" w:eastAsia="Times New Roman" w:hAnsi="latobold" w:cs="Times New Roman"/>
          <w:color w:val="30373E"/>
          <w:sz w:val="30"/>
          <w:szCs w:val="30"/>
        </w:rPr>
      </w:pPr>
      <w:r w:rsidRPr="009B3514">
        <w:rPr>
          <w:rFonts w:ascii="latobold" w:eastAsia="Times New Roman" w:hAnsi="latobold" w:cs="Times New Roman"/>
          <w:color w:val="30373E"/>
          <w:sz w:val="30"/>
          <w:szCs w:val="30"/>
        </w:rPr>
        <w:t>What can’t I recycle?</w:t>
      </w:r>
    </w:p>
    <w:p w14:paraId="255FE623"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Styrofoam</w:t>
      </w:r>
    </w:p>
    <w:p w14:paraId="6B0C9D56"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Window glass and mirrors</w:t>
      </w:r>
    </w:p>
    <w:p w14:paraId="5DFCD72A"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Electronic waste (TVs and computers)</w:t>
      </w:r>
    </w:p>
    <w:p w14:paraId="47D747E4"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Motor oil containers</w:t>
      </w:r>
    </w:p>
    <w:p w14:paraId="28EDC34E"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Yard waste</w:t>
      </w:r>
    </w:p>
    <w:p w14:paraId="446A5A22"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Chemical containers</w:t>
      </w:r>
    </w:p>
    <w:p w14:paraId="3F10992D"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Shredded paper</w:t>
      </w:r>
    </w:p>
    <w:p w14:paraId="7AD1307B"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Plastic bags</w:t>
      </w:r>
    </w:p>
    <w:p w14:paraId="463DD66B"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Ceramics or dishes</w:t>
      </w:r>
    </w:p>
    <w:p w14:paraId="4D57AAE6"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Food waste</w:t>
      </w:r>
    </w:p>
    <w:p w14:paraId="37442634"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Scrap metal</w:t>
      </w:r>
    </w:p>
    <w:p w14:paraId="4C7A5AE7" w14:textId="77777777" w:rsidR="009B3514" w:rsidRPr="009B3514" w:rsidRDefault="009B3514" w:rsidP="009B3514">
      <w:pPr>
        <w:numPr>
          <w:ilvl w:val="0"/>
          <w:numId w:val="1"/>
        </w:numPr>
        <w:spacing w:before="120" w:after="120" w:line="240" w:lineRule="auto"/>
        <w:ind w:left="255" w:right="255"/>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Monitors</w:t>
      </w:r>
    </w:p>
    <w:p w14:paraId="0CFE2ABC" w14:textId="30C80D26" w:rsidR="009B3514" w:rsidRPr="009B3514" w:rsidRDefault="009B3514" w:rsidP="009B3514">
      <w:pPr>
        <w:spacing w:after="525" w:line="240" w:lineRule="auto"/>
        <w:rPr>
          <w:rFonts w:ascii="Times New Roman" w:eastAsia="Times New Roman" w:hAnsi="Times New Roman" w:cs="Times New Roman"/>
          <w:color w:val="30373E"/>
          <w:sz w:val="21"/>
          <w:szCs w:val="21"/>
        </w:rPr>
      </w:pPr>
      <w:r w:rsidRPr="009B3514">
        <w:rPr>
          <w:rFonts w:ascii="Times New Roman" w:eastAsia="Times New Roman" w:hAnsi="Times New Roman" w:cs="Times New Roman"/>
          <w:color w:val="30373E"/>
          <w:sz w:val="21"/>
          <w:szCs w:val="21"/>
        </w:rPr>
        <w:t>**Please check with your local</w:t>
      </w:r>
      <w:r>
        <w:rPr>
          <w:rFonts w:ascii="Times New Roman" w:eastAsia="Times New Roman" w:hAnsi="Times New Roman" w:cs="Times New Roman"/>
          <w:color w:val="30373E"/>
          <w:sz w:val="21"/>
          <w:szCs w:val="21"/>
        </w:rPr>
        <w:t xml:space="preserve"> WCA</w:t>
      </w:r>
      <w:r w:rsidRPr="009B3514">
        <w:rPr>
          <w:rFonts w:ascii="Times New Roman" w:eastAsia="Times New Roman" w:hAnsi="Times New Roman" w:cs="Times New Roman"/>
          <w:color w:val="30373E"/>
          <w:sz w:val="21"/>
          <w:szCs w:val="21"/>
        </w:rPr>
        <w:t xml:space="preserve"> branch at 281-368-8397 or 281-953-</w:t>
      </w:r>
      <w:proofErr w:type="gramStart"/>
      <w:r w:rsidRPr="009B3514">
        <w:rPr>
          <w:rFonts w:ascii="Times New Roman" w:eastAsia="Times New Roman" w:hAnsi="Times New Roman" w:cs="Times New Roman"/>
          <w:color w:val="30373E"/>
          <w:sz w:val="21"/>
          <w:szCs w:val="21"/>
        </w:rPr>
        <w:t>1473  for</w:t>
      </w:r>
      <w:proofErr w:type="gramEnd"/>
      <w:r w:rsidRPr="009B3514">
        <w:rPr>
          <w:rFonts w:ascii="Times New Roman" w:eastAsia="Times New Roman" w:hAnsi="Times New Roman" w:cs="Times New Roman"/>
          <w:color w:val="30373E"/>
          <w:sz w:val="21"/>
          <w:szCs w:val="21"/>
        </w:rPr>
        <w:t xml:space="preserve"> details of what’s accepted and what isn’t in your area. This general list does not apply everywhere, but it follows the most common practices, so always double check to avoid contamination.</w:t>
      </w:r>
    </w:p>
    <w:p w14:paraId="0DBA2778" w14:textId="77777777" w:rsidR="0059043E" w:rsidRDefault="0059043E" w:rsidP="009B3514">
      <w:pPr>
        <w:spacing w:line="240" w:lineRule="auto"/>
      </w:pPr>
    </w:p>
    <w:sectPr w:rsidR="0059043E" w:rsidSect="00A17ACE">
      <w:pgSz w:w="12240" w:h="15840" w:code="1"/>
      <w:pgMar w:top="720" w:right="1440" w:bottom="720" w:left="1440" w:header="44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BBE5" w14:textId="77777777" w:rsidR="009B3514" w:rsidRDefault="009B3514" w:rsidP="009B3514">
      <w:pPr>
        <w:spacing w:after="0" w:line="240" w:lineRule="auto"/>
      </w:pPr>
      <w:r>
        <w:separator/>
      </w:r>
    </w:p>
  </w:endnote>
  <w:endnote w:type="continuationSeparator" w:id="0">
    <w:p w14:paraId="72640616" w14:textId="77777777" w:rsidR="009B3514" w:rsidRDefault="009B3514" w:rsidP="009B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bold">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914B" w14:textId="77777777" w:rsidR="009B3514" w:rsidRDefault="009B3514" w:rsidP="009B3514">
      <w:pPr>
        <w:spacing w:after="0" w:line="240" w:lineRule="auto"/>
      </w:pPr>
      <w:r>
        <w:separator/>
      </w:r>
    </w:p>
  </w:footnote>
  <w:footnote w:type="continuationSeparator" w:id="0">
    <w:p w14:paraId="6E9F536B" w14:textId="77777777" w:rsidR="009B3514" w:rsidRDefault="009B3514" w:rsidP="009B3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53B8A"/>
    <w:multiLevelType w:val="multilevel"/>
    <w:tmpl w:val="E014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14"/>
    <w:rsid w:val="0059043E"/>
    <w:rsid w:val="009B3514"/>
    <w:rsid w:val="00A1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2F77"/>
  <w15:chartTrackingRefBased/>
  <w15:docId w15:val="{924831E8-22A3-48DA-B8F2-7BB003E7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008043">
      <w:bodyDiv w:val="1"/>
      <w:marLeft w:val="0"/>
      <w:marRight w:val="0"/>
      <w:marTop w:val="0"/>
      <w:marBottom w:val="0"/>
      <w:divBdr>
        <w:top w:val="none" w:sz="0" w:space="0" w:color="auto"/>
        <w:left w:val="none" w:sz="0" w:space="0" w:color="auto"/>
        <w:bottom w:val="none" w:sz="0" w:space="0" w:color="auto"/>
        <w:right w:val="none" w:sz="0" w:space="0" w:color="auto"/>
      </w:divBdr>
      <w:divsChild>
        <w:div w:id="345403138">
          <w:marLeft w:val="0"/>
          <w:marRight w:val="0"/>
          <w:marTop w:val="0"/>
          <w:marBottom w:val="0"/>
          <w:divBdr>
            <w:top w:val="none" w:sz="0" w:space="0" w:color="auto"/>
            <w:left w:val="none" w:sz="0" w:space="0" w:color="auto"/>
            <w:bottom w:val="none" w:sz="0" w:space="0" w:color="auto"/>
            <w:right w:val="none" w:sz="0" w:space="0" w:color="auto"/>
          </w:divBdr>
          <w:divsChild>
            <w:div w:id="697507132">
              <w:marLeft w:val="0"/>
              <w:marRight w:val="0"/>
              <w:marTop w:val="0"/>
              <w:marBottom w:val="0"/>
              <w:divBdr>
                <w:top w:val="none" w:sz="0" w:space="0" w:color="auto"/>
                <w:left w:val="none" w:sz="0" w:space="0" w:color="auto"/>
                <w:bottom w:val="none" w:sz="0" w:space="0" w:color="auto"/>
                <w:right w:val="none" w:sz="0" w:space="0" w:color="auto"/>
              </w:divBdr>
              <w:divsChild>
                <w:div w:id="230849492">
                  <w:marLeft w:val="0"/>
                  <w:marRight w:val="0"/>
                  <w:marTop w:val="0"/>
                  <w:marBottom w:val="0"/>
                  <w:divBdr>
                    <w:top w:val="none" w:sz="0" w:space="0" w:color="auto"/>
                    <w:left w:val="none" w:sz="0" w:space="0" w:color="auto"/>
                    <w:bottom w:val="none" w:sz="0" w:space="0" w:color="auto"/>
                    <w:right w:val="none" w:sz="0" w:space="0" w:color="auto"/>
                  </w:divBdr>
                  <w:divsChild>
                    <w:div w:id="1335186712">
                      <w:marLeft w:val="0"/>
                      <w:marRight w:val="0"/>
                      <w:marTop w:val="0"/>
                      <w:marBottom w:val="0"/>
                      <w:divBdr>
                        <w:top w:val="none" w:sz="0" w:space="0" w:color="auto"/>
                        <w:left w:val="none" w:sz="0" w:space="0" w:color="auto"/>
                        <w:bottom w:val="none" w:sz="0" w:space="0" w:color="auto"/>
                        <w:right w:val="none" w:sz="0" w:space="0" w:color="auto"/>
                      </w:divBdr>
                      <w:divsChild>
                        <w:div w:id="902331790">
                          <w:marLeft w:val="-225"/>
                          <w:marRight w:val="-225"/>
                          <w:marTop w:val="0"/>
                          <w:marBottom w:val="0"/>
                          <w:divBdr>
                            <w:top w:val="none" w:sz="0" w:space="0" w:color="auto"/>
                            <w:left w:val="none" w:sz="0" w:space="0" w:color="auto"/>
                            <w:bottom w:val="none" w:sz="0" w:space="0" w:color="auto"/>
                            <w:right w:val="none" w:sz="0" w:space="0" w:color="auto"/>
                          </w:divBdr>
                          <w:divsChild>
                            <w:div w:id="923226196">
                              <w:marLeft w:val="0"/>
                              <w:marRight w:val="0"/>
                              <w:marTop w:val="0"/>
                              <w:marBottom w:val="0"/>
                              <w:divBdr>
                                <w:top w:val="none" w:sz="0" w:space="0" w:color="auto"/>
                                <w:left w:val="none" w:sz="0" w:space="0" w:color="auto"/>
                                <w:bottom w:val="none" w:sz="0" w:space="0" w:color="auto"/>
                                <w:right w:val="none" w:sz="0" w:space="0" w:color="auto"/>
                              </w:divBdr>
                              <w:divsChild>
                                <w:div w:id="10645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24543">
          <w:marLeft w:val="0"/>
          <w:marRight w:val="0"/>
          <w:marTop w:val="0"/>
          <w:marBottom w:val="0"/>
          <w:divBdr>
            <w:top w:val="none" w:sz="0" w:space="0" w:color="auto"/>
            <w:left w:val="none" w:sz="0" w:space="0" w:color="auto"/>
            <w:bottom w:val="none" w:sz="0" w:space="0" w:color="auto"/>
            <w:right w:val="none" w:sz="0" w:space="0" w:color="auto"/>
          </w:divBdr>
          <w:divsChild>
            <w:div w:id="557712745">
              <w:marLeft w:val="0"/>
              <w:marRight w:val="0"/>
              <w:marTop w:val="0"/>
              <w:marBottom w:val="0"/>
              <w:divBdr>
                <w:top w:val="none" w:sz="0" w:space="0" w:color="auto"/>
                <w:left w:val="none" w:sz="0" w:space="0" w:color="auto"/>
                <w:bottom w:val="none" w:sz="0" w:space="0" w:color="auto"/>
                <w:right w:val="none" w:sz="0" w:space="0" w:color="auto"/>
              </w:divBdr>
              <w:divsChild>
                <w:div w:id="1450391653">
                  <w:marLeft w:val="-225"/>
                  <w:marRight w:val="-225"/>
                  <w:marTop w:val="0"/>
                  <w:marBottom w:val="0"/>
                  <w:divBdr>
                    <w:top w:val="none" w:sz="0" w:space="0" w:color="auto"/>
                    <w:left w:val="none" w:sz="0" w:space="0" w:color="auto"/>
                    <w:bottom w:val="none" w:sz="0" w:space="0" w:color="auto"/>
                    <w:right w:val="none" w:sz="0" w:space="0" w:color="auto"/>
                  </w:divBdr>
                  <w:divsChild>
                    <w:div w:id="467094416">
                      <w:marLeft w:val="1493"/>
                      <w:marRight w:val="0"/>
                      <w:marTop w:val="0"/>
                      <w:marBottom w:val="0"/>
                      <w:divBdr>
                        <w:top w:val="none" w:sz="0" w:space="0" w:color="auto"/>
                        <w:left w:val="none" w:sz="0" w:space="0" w:color="auto"/>
                        <w:bottom w:val="none" w:sz="0" w:space="0" w:color="auto"/>
                        <w:right w:val="none" w:sz="0" w:space="0" w:color="auto"/>
                      </w:divBdr>
                      <w:divsChild>
                        <w:div w:id="1960140237">
                          <w:marLeft w:val="0"/>
                          <w:marRight w:val="0"/>
                          <w:marTop w:val="0"/>
                          <w:marBottom w:val="0"/>
                          <w:divBdr>
                            <w:top w:val="none" w:sz="0" w:space="0" w:color="auto"/>
                            <w:left w:val="none" w:sz="0" w:space="0" w:color="auto"/>
                            <w:bottom w:val="none" w:sz="0" w:space="0" w:color="auto"/>
                            <w:right w:val="none" w:sz="0" w:space="0" w:color="auto"/>
                          </w:divBdr>
                          <w:divsChild>
                            <w:div w:id="794102821">
                              <w:marLeft w:val="0"/>
                              <w:marRight w:val="0"/>
                              <w:marTop w:val="0"/>
                              <w:marBottom w:val="0"/>
                              <w:divBdr>
                                <w:top w:val="none" w:sz="0" w:space="0" w:color="auto"/>
                                <w:left w:val="none" w:sz="0" w:space="0" w:color="auto"/>
                                <w:bottom w:val="none" w:sz="0" w:space="0" w:color="auto"/>
                                <w:right w:val="none" w:sz="0" w:space="0" w:color="auto"/>
                              </w:divBdr>
                              <w:divsChild>
                                <w:div w:id="230888667">
                                  <w:marLeft w:val="0"/>
                                  <w:marRight w:val="0"/>
                                  <w:marTop w:val="0"/>
                                  <w:marBottom w:val="0"/>
                                  <w:divBdr>
                                    <w:top w:val="none" w:sz="0" w:space="0" w:color="auto"/>
                                    <w:left w:val="none" w:sz="0" w:space="0" w:color="auto"/>
                                    <w:bottom w:val="none" w:sz="0" w:space="0" w:color="auto"/>
                                    <w:right w:val="none" w:sz="0" w:space="0" w:color="auto"/>
                                  </w:divBdr>
                                  <w:divsChild>
                                    <w:div w:id="509442607">
                                      <w:marLeft w:val="0"/>
                                      <w:marRight w:val="0"/>
                                      <w:marTop w:val="0"/>
                                      <w:marBottom w:val="0"/>
                                      <w:divBdr>
                                        <w:top w:val="none" w:sz="0" w:space="0" w:color="auto"/>
                                        <w:left w:val="none" w:sz="0" w:space="0" w:color="auto"/>
                                        <w:bottom w:val="none" w:sz="0" w:space="0" w:color="auto"/>
                                        <w:right w:val="none" w:sz="0" w:space="0" w:color="auto"/>
                                      </w:divBdr>
                                      <w:divsChild>
                                        <w:div w:id="1712874546">
                                          <w:marLeft w:val="0"/>
                                          <w:marRight w:val="0"/>
                                          <w:marTop w:val="0"/>
                                          <w:marBottom w:val="0"/>
                                          <w:divBdr>
                                            <w:top w:val="none" w:sz="0" w:space="0" w:color="auto"/>
                                            <w:left w:val="none" w:sz="0" w:space="0" w:color="auto"/>
                                            <w:bottom w:val="none" w:sz="0" w:space="0" w:color="auto"/>
                                            <w:right w:val="none" w:sz="0" w:space="0" w:color="auto"/>
                                          </w:divBdr>
                                          <w:divsChild>
                                            <w:div w:id="1324705238">
                                              <w:marLeft w:val="0"/>
                                              <w:marRight w:val="0"/>
                                              <w:marTop w:val="0"/>
                                              <w:marBottom w:val="0"/>
                                              <w:divBdr>
                                                <w:top w:val="none" w:sz="0" w:space="0" w:color="auto"/>
                                                <w:left w:val="none" w:sz="0" w:space="0" w:color="auto"/>
                                                <w:bottom w:val="none" w:sz="0" w:space="0" w:color="auto"/>
                                                <w:right w:val="none" w:sz="0" w:space="0" w:color="auto"/>
                                              </w:divBdr>
                                            </w:div>
                                          </w:divsChild>
                                        </w:div>
                                        <w:div w:id="1657687976">
                                          <w:marLeft w:val="0"/>
                                          <w:marRight w:val="0"/>
                                          <w:marTop w:val="0"/>
                                          <w:marBottom w:val="0"/>
                                          <w:divBdr>
                                            <w:top w:val="none" w:sz="0" w:space="0" w:color="auto"/>
                                            <w:left w:val="none" w:sz="0" w:space="0" w:color="auto"/>
                                            <w:bottom w:val="none" w:sz="0" w:space="0" w:color="auto"/>
                                            <w:right w:val="none" w:sz="0" w:space="0" w:color="auto"/>
                                          </w:divBdr>
                                          <w:divsChild>
                                            <w:div w:id="1799448519">
                                              <w:marLeft w:val="0"/>
                                              <w:marRight w:val="0"/>
                                              <w:marTop w:val="0"/>
                                              <w:marBottom w:val="0"/>
                                              <w:divBdr>
                                                <w:top w:val="none" w:sz="0" w:space="0" w:color="auto"/>
                                                <w:left w:val="none" w:sz="0" w:space="0" w:color="auto"/>
                                                <w:bottom w:val="none" w:sz="0" w:space="0" w:color="auto"/>
                                                <w:right w:val="none" w:sz="0" w:space="0" w:color="auto"/>
                                              </w:divBdr>
                                            </w:div>
                                          </w:divsChild>
                                        </w:div>
                                        <w:div w:id="1920558717">
                                          <w:marLeft w:val="0"/>
                                          <w:marRight w:val="0"/>
                                          <w:marTop w:val="0"/>
                                          <w:marBottom w:val="0"/>
                                          <w:divBdr>
                                            <w:top w:val="none" w:sz="0" w:space="0" w:color="auto"/>
                                            <w:left w:val="none" w:sz="0" w:space="0" w:color="auto"/>
                                            <w:bottom w:val="none" w:sz="0" w:space="0" w:color="auto"/>
                                            <w:right w:val="none" w:sz="0" w:space="0" w:color="auto"/>
                                          </w:divBdr>
                                          <w:divsChild>
                                            <w:div w:id="1877232191">
                                              <w:marLeft w:val="0"/>
                                              <w:marRight w:val="0"/>
                                              <w:marTop w:val="0"/>
                                              <w:marBottom w:val="0"/>
                                              <w:divBdr>
                                                <w:top w:val="none" w:sz="0" w:space="0" w:color="auto"/>
                                                <w:left w:val="none" w:sz="0" w:space="0" w:color="auto"/>
                                                <w:bottom w:val="none" w:sz="0" w:space="0" w:color="auto"/>
                                                <w:right w:val="none" w:sz="0" w:space="0" w:color="auto"/>
                                              </w:divBdr>
                                            </w:div>
                                          </w:divsChild>
                                        </w:div>
                                        <w:div w:id="856046821">
                                          <w:marLeft w:val="0"/>
                                          <w:marRight w:val="0"/>
                                          <w:marTop w:val="0"/>
                                          <w:marBottom w:val="0"/>
                                          <w:divBdr>
                                            <w:top w:val="none" w:sz="0" w:space="0" w:color="auto"/>
                                            <w:left w:val="none" w:sz="0" w:space="0" w:color="auto"/>
                                            <w:bottom w:val="none" w:sz="0" w:space="0" w:color="auto"/>
                                            <w:right w:val="none" w:sz="0" w:space="0" w:color="auto"/>
                                          </w:divBdr>
                                          <w:divsChild>
                                            <w:div w:id="1927566313">
                                              <w:marLeft w:val="0"/>
                                              <w:marRight w:val="0"/>
                                              <w:marTop w:val="0"/>
                                              <w:marBottom w:val="0"/>
                                              <w:divBdr>
                                                <w:top w:val="none" w:sz="0" w:space="0" w:color="auto"/>
                                                <w:left w:val="none" w:sz="0" w:space="0" w:color="auto"/>
                                                <w:bottom w:val="none" w:sz="0" w:space="0" w:color="auto"/>
                                                <w:right w:val="none" w:sz="0" w:space="0" w:color="auto"/>
                                              </w:divBdr>
                                            </w:div>
                                          </w:divsChild>
                                        </w:div>
                                        <w:div w:id="508104056">
                                          <w:marLeft w:val="0"/>
                                          <w:marRight w:val="0"/>
                                          <w:marTop w:val="0"/>
                                          <w:marBottom w:val="0"/>
                                          <w:divBdr>
                                            <w:top w:val="none" w:sz="0" w:space="0" w:color="auto"/>
                                            <w:left w:val="none" w:sz="0" w:space="0" w:color="auto"/>
                                            <w:bottom w:val="none" w:sz="0" w:space="0" w:color="auto"/>
                                            <w:right w:val="none" w:sz="0" w:space="0" w:color="auto"/>
                                          </w:divBdr>
                                          <w:divsChild>
                                            <w:div w:id="706175694">
                                              <w:marLeft w:val="0"/>
                                              <w:marRight w:val="0"/>
                                              <w:marTop w:val="0"/>
                                              <w:marBottom w:val="0"/>
                                              <w:divBdr>
                                                <w:top w:val="none" w:sz="0" w:space="0" w:color="auto"/>
                                                <w:left w:val="none" w:sz="0" w:space="0" w:color="auto"/>
                                                <w:bottom w:val="none" w:sz="0" w:space="0" w:color="auto"/>
                                                <w:right w:val="none" w:sz="0" w:space="0" w:color="auto"/>
                                              </w:divBdr>
                                            </w:div>
                                          </w:divsChild>
                                        </w:div>
                                        <w:div w:id="452747191">
                                          <w:marLeft w:val="0"/>
                                          <w:marRight w:val="0"/>
                                          <w:marTop w:val="0"/>
                                          <w:marBottom w:val="0"/>
                                          <w:divBdr>
                                            <w:top w:val="none" w:sz="0" w:space="0" w:color="auto"/>
                                            <w:left w:val="none" w:sz="0" w:space="0" w:color="auto"/>
                                            <w:bottom w:val="none" w:sz="0" w:space="0" w:color="auto"/>
                                            <w:right w:val="none" w:sz="0" w:space="0" w:color="auto"/>
                                          </w:divBdr>
                                          <w:divsChild>
                                            <w:div w:id="11805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321827">
                      <w:marLeft w:val="0"/>
                      <w:marRight w:val="0"/>
                      <w:marTop w:val="0"/>
                      <w:marBottom w:val="0"/>
                      <w:divBdr>
                        <w:top w:val="none" w:sz="0" w:space="0" w:color="auto"/>
                        <w:left w:val="none" w:sz="0" w:space="0" w:color="auto"/>
                        <w:bottom w:val="none" w:sz="0" w:space="0" w:color="auto"/>
                        <w:right w:val="none" w:sz="0" w:space="0" w:color="auto"/>
                      </w:divBdr>
                      <w:divsChild>
                        <w:div w:id="3753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flenv.com/find-my-bra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Miramontes</dc:creator>
  <cp:keywords/>
  <dc:description/>
  <cp:lastModifiedBy>Luis Miramontes</cp:lastModifiedBy>
  <cp:revision>1</cp:revision>
  <dcterms:created xsi:type="dcterms:W3CDTF">2021-09-17T14:43:00Z</dcterms:created>
  <dcterms:modified xsi:type="dcterms:W3CDTF">2021-09-17T14:46:00Z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fbe85e-00b2-4d4f-a005-60226966005b_Enabled">
    <vt:lpwstr>True</vt:lpwstr>
  </property>
  <property fmtid="{D5CDD505-2E9C-101B-9397-08002B2CF9AE}" pid="3" name="MSIP_Label_10fbe85e-00b2-4d4f-a005-60226966005b_SiteId">
    <vt:lpwstr>73faca80-f981-4662-85da-6c374785348d</vt:lpwstr>
  </property>
  <property fmtid="{D5CDD505-2E9C-101B-9397-08002B2CF9AE}" pid="4" name="MSIP_Label_10fbe85e-00b2-4d4f-a005-60226966005b_Owner">
    <vt:lpwstr>Luis.Miramontes@borstarbay3.com</vt:lpwstr>
  </property>
  <property fmtid="{D5CDD505-2E9C-101B-9397-08002B2CF9AE}" pid="5" name="MSIP_Label_10fbe85e-00b2-4d4f-a005-60226966005b_SetDate">
    <vt:lpwstr>2021-09-17T14:44:05.8739335Z</vt:lpwstr>
  </property>
  <property fmtid="{D5CDD505-2E9C-101B-9397-08002B2CF9AE}" pid="6" name="MSIP_Label_10fbe85e-00b2-4d4f-a005-60226966005b_Name">
    <vt:lpwstr>Public</vt:lpwstr>
  </property>
  <property fmtid="{D5CDD505-2E9C-101B-9397-08002B2CF9AE}" pid="7" name="MSIP_Label_10fbe85e-00b2-4d4f-a005-60226966005b_Application">
    <vt:lpwstr>Microsoft Azure Information Protection</vt:lpwstr>
  </property>
  <property fmtid="{D5CDD505-2E9C-101B-9397-08002B2CF9AE}" pid="8" name="MSIP_Label_10fbe85e-00b2-4d4f-a005-60226966005b_ActionId">
    <vt:lpwstr>9f62e776-9a84-4223-8cc2-081b136096c5</vt:lpwstr>
  </property>
  <property fmtid="{D5CDD505-2E9C-101B-9397-08002B2CF9AE}" pid="9" name="MSIP_Label_10fbe85e-00b2-4d4f-a005-60226966005b_Extended_MSFT_Method">
    <vt:lpwstr>Manual</vt:lpwstr>
  </property>
  <property fmtid="{D5CDD505-2E9C-101B-9397-08002B2CF9AE}" pid="10" name="Sensitivity">
    <vt:lpwstr>Public</vt:lpwstr>
  </property>
</Properties>
</file>